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ＭＳ ゴシック" w:hAnsi="ＭＳ ゴシック" w:eastAsia="ＭＳ ゴシック"/>
          <w:sz w:val="24"/>
          <w:szCs w:val="32"/>
        </w:rPr>
      </w:pPr>
      <w:r>
        <w:rPr/>
      </w:r>
    </w:p>
    <w:p>
      <w:pPr>
        <w:pStyle w:val="Normal"/>
        <w:jc w:val="left"/>
        <w:rPr>
          <w:rFonts w:ascii="ＭＳ ゴシック" w:hAnsi="ＭＳ ゴシック" w:eastAsia="ＭＳ ゴシック"/>
          <w:sz w:val="2"/>
        </w:rPr>
      </w:pPr>
      <w:r>
        <w:rPr>
          <w:rFonts w:eastAsia="ＭＳ ゴシック" w:ascii="ＭＳ ゴシック" w:hAnsi="ＭＳ ゴシック"/>
          <w:sz w:val="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ＭＳ ゴシック" w:hAnsi="ＭＳ ゴシック" w:eastAsia="ＭＳ ゴシック"/>
          <w:sz w:val="32"/>
        </w:rPr>
      </w:pPr>
      <w:r>
        <w:rPr>
          <w:rFonts w:ascii="ＭＳ ゴシック" w:hAnsi="ＭＳ ゴシック" w:eastAsia="ＭＳ ゴシック"/>
          <w:sz w:val="32"/>
        </w:rPr>
        <w:t>後援名義使用事業報告書</w:t>
      </w:r>
    </w:p>
    <w:p>
      <w:pPr>
        <w:pStyle w:val="Normal"/>
        <w:jc w:val="right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　　　年　　月　　日</w:t>
      </w:r>
    </w:p>
    <w:p>
      <w:pPr>
        <w:pStyle w:val="Normal"/>
        <w:jc w:val="right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　あて</w:t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</w:t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　　　</w:t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　　　　団体名</w:t>
      </w:r>
    </w:p>
    <w:p>
      <w:pPr>
        <w:pStyle w:val="NoteHeading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　　　　　　氏　名　　　　　　　　　　　　　</w:t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令和　　年　　月　　日付名教総第　　　号で後援名義使用の承認を受けた事業が終了いたしましたので，その概要を下記のとおり報告いたします。</w:t>
      </w:r>
    </w:p>
    <w:p>
      <w:pPr>
        <w:pStyle w:val="NoteHeading"/>
        <w:jc w:val="both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teHeading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記</w:t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１　事 業 名</w:t>
      </w:r>
    </w:p>
    <w:p>
      <w:pPr>
        <w:pStyle w:val="Normal"/>
        <w:spacing w:lineRule="auto" w:line="480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２　開催期日</w:t>
      </w:r>
    </w:p>
    <w:p>
      <w:pPr>
        <w:pStyle w:val="Normal"/>
        <w:spacing w:lineRule="auto" w:line="480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３　会　　場</w:t>
      </w:r>
    </w:p>
    <w:p>
      <w:pPr>
        <w:pStyle w:val="Normal"/>
        <w:spacing w:lineRule="auto" w:line="480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４　事業概要</w:t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　（１）参加者数</w:t>
      </w:r>
    </w:p>
    <w:p>
      <w:pPr>
        <w:pStyle w:val="Normal"/>
        <w:spacing w:lineRule="auto" w:line="360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　　（２）事業結果</w:t>
      </w:r>
    </w:p>
    <w:p>
      <w:pPr>
        <w:pStyle w:val="Normal"/>
        <w:spacing w:lineRule="auto" w:line="360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ind w:firstLine="480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（３）そ の 他</w:t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eastAsia="ＭＳ ゴシック" w:ascii="ＭＳ ゴシック" w:hAnsi="ＭＳ ゴシック"/>
          <w:sz w:val="24"/>
        </w:rPr>
      </w:r>
    </w:p>
    <w:p>
      <w:pPr>
        <w:pStyle w:val="Normal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５　収支報告書及びその他必要書類（別紙）</w:t>
      </w:r>
    </w:p>
    <w:sectPr>
      <w:type w:val="nextPage"/>
      <w:pgSz w:w="11906" w:h="16838"/>
      <w:pgMar w:left="1701" w:right="1106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embedSystemFonts/>
  <w:defaultTabStop w:val="851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link w:val="BalloonText"/>
    <w:qFormat/>
    <w:rsid w:val="00af2dfb"/>
    <w:rPr>
      <w:rFonts w:ascii="Arial" w:hAnsi="Arial" w:eastAsia="ＭＳ ゴシック" w:cs="Times New Roman"/>
      <w:kern w:val="2"/>
      <w:sz w:val="18"/>
      <w:szCs w:val="18"/>
    </w:rPr>
  </w:style>
  <w:style w:type="character" w:styleId="Style15" w:customStyle="1">
    <w:name w:val="ヘッダー (文字)"/>
    <w:qFormat/>
    <w:rsid w:val="001c497d"/>
    <w:rPr>
      <w:kern w:val="2"/>
      <w:sz w:val="21"/>
    </w:rPr>
  </w:style>
  <w:style w:type="character" w:styleId="Style16" w:customStyle="1">
    <w:name w:val="フッター (文字)"/>
    <w:qFormat/>
    <w:rsid w:val="001c497d"/>
    <w:rPr>
      <w:kern w:val="2"/>
      <w:sz w:val="21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Closing">
    <w:name w:val="Closing"/>
    <w:basedOn w:val="Normal"/>
    <w:next w:val="Normal"/>
    <w:pPr>
      <w:jc w:val="right"/>
    </w:pPr>
    <w:rPr>
      <w:sz w:val="24"/>
    </w:rPr>
  </w:style>
  <w:style w:type="paragraph" w:styleId="BalloonText">
    <w:name w:val="Balloon Text"/>
    <w:basedOn w:val="Normal"/>
    <w:link w:val="Style14"/>
    <w:qFormat/>
    <w:rsid w:val="00af2dfb"/>
    <w:pPr/>
    <w:rPr>
      <w:rFonts w:ascii="Arial" w:hAnsi="Arial" w:eastAsia="ＭＳ ゴシック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5"/>
    <w:rsid w:val="001c497d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rsid w:val="001c497d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9813-523D-485F-83C9-95242232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LibreOffice/25.2.5.2$Windows_X86_64 LibreOffice_project/03d19516eb2e1dd5d4ccd751a0d6f35f35e08022</Application>
  <AppVersion>15.0000</AppVersion>
  <Pages>1</Pages>
  <Words>136</Words>
  <Characters>136</Characters>
  <CharactersWithSpaces>202</CharactersWithSpaces>
  <Paragraphs>17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2026-02-18T07:54:00Z</dcterms:created>
  <dc:creator>M.Kawamura</dc:creator>
  <dc:description/>
  <dc:language>ja-JP</dc:language>
  <cp:lastModifiedBy/>
  <cp:lastPrinted>2026-04-09T07:34:00Z</cp:lastPrinted>
  <dcterms:modified xsi:type="dcterms:W3CDTF">2026-05-11T17:05:58Z</dcterms:modified>
  <cp:revision>19</cp:revision>
  <dc:subject/>
  <dc:title>名教庶発第　　　　　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